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D" w:rsidRDefault="00317583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ОТЧЕТ </w:t>
      </w:r>
    </w:p>
    <w:p w:rsidR="00307F6D" w:rsidRDefault="00193DB3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об итогах голосования на </w:t>
      </w:r>
      <w:r w:rsidRPr="001E7865">
        <w:rPr>
          <w:b/>
          <w:color w:val="000000"/>
          <w:sz w:val="22"/>
          <w:szCs w:val="24"/>
        </w:rPr>
        <w:t>годовом</w:t>
      </w:r>
      <w:r>
        <w:rPr>
          <w:b/>
          <w:color w:val="000000"/>
          <w:sz w:val="22"/>
          <w:szCs w:val="24"/>
        </w:rPr>
        <w:t xml:space="preserve"> общем собрании акционеров</w:t>
      </w:r>
    </w:p>
    <w:p w:rsidR="00307F6D" w:rsidRDefault="00193DB3">
      <w:pPr>
        <w:spacing w:line="360" w:lineRule="auto"/>
        <w:jc w:val="center"/>
        <w:rPr>
          <w:b/>
          <w:color w:val="000000"/>
          <w:sz w:val="22"/>
          <w:szCs w:val="24"/>
          <w:lang w:val="en-US"/>
        </w:rPr>
      </w:pPr>
      <w:r>
        <w:rPr>
          <w:b/>
          <w:color w:val="000000"/>
          <w:sz w:val="22"/>
          <w:szCs w:val="24"/>
          <w:lang w:val="en-US"/>
        </w:rPr>
        <w:t>ОАО "Станкотерм"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245"/>
      </w:tblGrid>
      <w:tr w:rsidR="00307F6D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Открытое акционерное общество "Станкотерм"</w:t>
            </w:r>
          </w:p>
        </w:tc>
      </w:tr>
      <w:tr w:rsidR="00307F6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Pr="001E7865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1E7865">
              <w:rPr>
                <w:bCs/>
                <w:sz w:val="22"/>
                <w:szCs w:val="22"/>
              </w:rPr>
              <w:t>линия 6-я, г. Пятигорск, пгт Горячеводский, Ставропольский край</w:t>
            </w:r>
          </w:p>
        </w:tc>
      </w:tr>
      <w:tr w:rsidR="00307F6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Pr="001E7865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1E7865">
              <w:rPr>
                <w:bCs/>
                <w:sz w:val="22"/>
                <w:szCs w:val="22"/>
              </w:rPr>
              <w:t>линия 6-я, г. Пятигорск, пгт Горячеводский, Ставропольский край</w:t>
            </w:r>
          </w:p>
        </w:tc>
      </w:tr>
      <w:tr w:rsidR="00307F6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307F6D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Заочное голосование</w:t>
            </w:r>
          </w:p>
        </w:tc>
      </w:tr>
      <w:tr w:rsidR="00307F6D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04.06.2022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07F6D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28.06.2022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07F6D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6D" w:rsidRDefault="001E7865" w:rsidP="001E786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Почтовые адреса, по которым могут направляться заполненные бюллетени</w:t>
            </w:r>
            <w:r w:rsidR="00193DB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6D" w:rsidRPr="001E7865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1E7865">
              <w:rPr>
                <w:bCs/>
                <w:sz w:val="22"/>
                <w:szCs w:val="22"/>
              </w:rPr>
              <w:t>357561, Ставропольский край, г. Пятигорск, пос. Горячеводский, 6-я Линия, 121, ОАО "Станкотерм"</w:t>
            </w:r>
          </w:p>
        </w:tc>
      </w:tr>
      <w:tr w:rsidR="00307F6D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6D" w:rsidRDefault="00193DB3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28.06.2022 </w:t>
            </w:r>
            <w:r>
              <w:rPr>
                <w:bCs/>
                <w:sz w:val="22"/>
                <w:szCs w:val="22"/>
              </w:rPr>
              <w:t>г.</w:t>
            </w:r>
          </w:p>
        </w:tc>
      </w:tr>
    </w:tbl>
    <w:p w:rsidR="00307F6D" w:rsidRDefault="00193DB3" w:rsidP="001E786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протоколе об итогах голосования на общем собрании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307F6D" w:rsidRDefault="00193DB3" w:rsidP="001E786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307F6D" w:rsidRDefault="00193DB3" w:rsidP="001E786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="001E7865">
        <w:rPr>
          <w:bCs/>
          <w:sz w:val="22"/>
          <w:szCs w:val="22"/>
        </w:rPr>
        <w:t xml:space="preserve">Сумерова Галина Львовна </w:t>
      </w:r>
      <w:r>
        <w:rPr>
          <w:bCs/>
          <w:sz w:val="22"/>
          <w:szCs w:val="22"/>
        </w:rPr>
        <w:t>п</w:t>
      </w:r>
      <w:r>
        <w:rPr>
          <w:color w:val="000000"/>
          <w:sz w:val="22"/>
          <w:szCs w:val="22"/>
        </w:rPr>
        <w:t xml:space="preserve">о доверенности № </w:t>
      </w:r>
      <w:r w:rsidR="001E7865">
        <w:rPr>
          <w:color w:val="000000"/>
          <w:sz w:val="22"/>
          <w:szCs w:val="22"/>
        </w:rPr>
        <w:t xml:space="preserve">301221/80  </w:t>
      </w:r>
      <w:r>
        <w:rPr>
          <w:color w:val="000000"/>
          <w:sz w:val="22"/>
          <w:szCs w:val="22"/>
        </w:rPr>
        <w:t xml:space="preserve">от  </w:t>
      </w:r>
      <w:r w:rsidR="001E7865">
        <w:rPr>
          <w:color w:val="000000"/>
          <w:sz w:val="22"/>
          <w:szCs w:val="22"/>
        </w:rPr>
        <w:t xml:space="preserve">30.12.2021 </w:t>
      </w:r>
      <w:r>
        <w:rPr>
          <w:color w:val="000000"/>
          <w:sz w:val="22"/>
          <w:szCs w:val="22"/>
        </w:rPr>
        <w:t>г.</w:t>
      </w:r>
    </w:p>
    <w:p w:rsidR="00307F6D" w:rsidRDefault="00307F6D">
      <w:pPr>
        <w:widowControl/>
        <w:spacing w:before="120"/>
        <w:jc w:val="center"/>
        <w:rPr>
          <w:b/>
          <w:color w:val="000000"/>
          <w:sz w:val="24"/>
          <w:szCs w:val="24"/>
        </w:rPr>
      </w:pPr>
    </w:p>
    <w:p w:rsidR="00307F6D" w:rsidRDefault="00193DB3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Утверждение годового отчета Общества за 2021 год, годовой бухгалтерской (финансовой) отчетности  Общества за 2021 год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Утверждение распределения прибыли и убытков Общества по результатам финансового года,  в том числе выплата (объявление) дивидендов за 2021 год.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О выплате дивидендов из нераспределенной прибыли прошлых лет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Избрание членов Совета директоров Общества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Избрание ревизионной комиссии Общества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708"/>
        </w:tabs>
        <w:jc w:val="both"/>
        <w:rPr>
          <w:bCs/>
          <w:sz w:val="22"/>
          <w:szCs w:val="22"/>
        </w:rPr>
      </w:pPr>
      <w:r w:rsidRPr="001E7865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Pr="001E7865">
        <w:rPr>
          <w:bCs/>
          <w:sz w:val="22"/>
          <w:szCs w:val="22"/>
        </w:rPr>
        <w:t>Утверждение аудитора Общества</w:t>
      </w:r>
      <w:r>
        <w:rPr>
          <w:bCs/>
          <w:sz w:val="22"/>
          <w:szCs w:val="22"/>
        </w:rPr>
        <w:t>.</w:t>
      </w:r>
    </w:p>
    <w:p w:rsidR="00307F6D" w:rsidRDefault="00307F6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307F6D" w:rsidRDefault="00307F6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307F6D" w:rsidRDefault="00193DB3">
      <w:pPr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 w:rsidR="001E7865">
        <w:rPr>
          <w:color w:val="000000"/>
          <w:sz w:val="22"/>
        </w:rPr>
        <w:t xml:space="preserve">дату проведения собрания </w:t>
      </w:r>
      <w:r>
        <w:rPr>
          <w:color w:val="000000"/>
          <w:sz w:val="22"/>
        </w:rPr>
        <w:t xml:space="preserve">зарегистрированы лица, обладавшие в совокупности </w:t>
      </w:r>
      <w:r w:rsidRPr="001E7865">
        <w:rPr>
          <w:b/>
          <w:color w:val="000000"/>
          <w:sz w:val="22"/>
        </w:rPr>
        <w:t>16</w:t>
      </w:r>
      <w:r>
        <w:rPr>
          <w:b/>
          <w:color w:val="000000"/>
          <w:sz w:val="22"/>
          <w:lang w:val="en-US"/>
        </w:rPr>
        <w:t> </w:t>
      </w:r>
      <w:r w:rsidRPr="001E7865">
        <w:rPr>
          <w:b/>
          <w:color w:val="000000"/>
          <w:sz w:val="22"/>
        </w:rPr>
        <w:t>592</w:t>
      </w:r>
      <w:r>
        <w:rPr>
          <w:color w:val="000000"/>
          <w:sz w:val="22"/>
        </w:rPr>
        <w:t xml:space="preserve"> голосами, что составляет </w:t>
      </w:r>
      <w:r w:rsidRPr="001E7865">
        <w:rPr>
          <w:b/>
          <w:color w:val="000000"/>
          <w:sz w:val="22"/>
        </w:rPr>
        <w:t>86.3357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307F6D" w:rsidRDefault="00193DB3">
      <w:pPr>
        <w:spacing w:before="12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 требованиями п. 4.12 Положения об общих собраниях акционеров № 660-П, утвержденного Банком России 16 ноября 2018 годаобщее собрание</w:t>
      </w:r>
      <w:r w:rsidR="001E7865">
        <w:rPr>
          <w:color w:val="000000"/>
          <w:sz w:val="22"/>
        </w:rPr>
        <w:t xml:space="preserve"> правомочно</w:t>
      </w:r>
      <w:r>
        <w:rPr>
          <w:color w:val="000000"/>
          <w:sz w:val="22"/>
        </w:rPr>
        <w:t>, если имеется кворум хотя бы по одному из вопросов, включенных в повестку дня общего собрания (далее по тексту – Положение).</w:t>
      </w:r>
    </w:p>
    <w:p w:rsidR="00307F6D" w:rsidRDefault="00193DB3">
      <w:pPr>
        <w:spacing w:before="12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1E7865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307F6D" w:rsidRDefault="00307F6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307F6D" w:rsidRDefault="00193DB3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307F6D" w:rsidRDefault="00307F6D">
      <w:pPr>
        <w:rPr>
          <w:sz w:val="22"/>
        </w:rPr>
      </w:pPr>
    </w:p>
    <w:p w:rsidR="00307F6D" w:rsidRDefault="00307F6D">
      <w:pPr>
        <w:rPr>
          <w:sz w:val="22"/>
        </w:rPr>
      </w:pPr>
    </w:p>
    <w:p w:rsidR="00307F6D" w:rsidRPr="001E7865" w:rsidRDefault="00193DB3" w:rsidP="001E7865">
      <w:pPr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№1: Утверждение годового отчета Общества за 2021 год, годовой бухгалтерской (финансовой) отчетности  Общества за 2021 год.</w:t>
      </w:r>
    </w:p>
    <w:p w:rsidR="00307F6D" w:rsidRDefault="00193DB3" w:rsidP="001E7865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 w:rsidP="001E7865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 w:rsidP="001E7865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E7865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1E7865">
        <w:rPr>
          <w:b/>
          <w:sz w:val="22"/>
          <w:szCs w:val="22"/>
        </w:rPr>
        <w:t>592</w:t>
      </w:r>
      <w:r>
        <w:rPr>
          <w:sz w:val="22"/>
          <w:szCs w:val="22"/>
        </w:rPr>
        <w:t>.</w:t>
      </w:r>
    </w:p>
    <w:p w:rsidR="00307F6D" w:rsidRDefault="00193DB3" w:rsidP="001E7865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1E7865">
        <w:rPr>
          <w:b/>
          <w:bCs/>
          <w:sz w:val="22"/>
          <w:szCs w:val="22"/>
        </w:rPr>
        <w:t>86.3357</w:t>
      </w:r>
      <w:r>
        <w:rPr>
          <w:bCs/>
          <w:sz w:val="22"/>
          <w:szCs w:val="22"/>
        </w:rPr>
        <w:t>%.</w:t>
      </w:r>
    </w:p>
    <w:p w:rsidR="00307F6D" w:rsidRDefault="00193DB3" w:rsidP="001E7865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1E7865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307F6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07F6D" w:rsidRDefault="00307F6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07F6D" w:rsidRDefault="00193DB3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07F6D" w:rsidRDefault="00193DB3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07F6D" w:rsidRDefault="00193DB3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07F6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16 592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07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07F6D" w:rsidRDefault="00193DB3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07F6D" w:rsidRPr="001E7865" w:rsidRDefault="00193DB3" w:rsidP="001E7865">
      <w:pPr>
        <w:widowControl/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Принятое решение: Утвердить годовой отчет  Общества за 2021 год, годовую бухгалтерскую (финансовую) отчетность за 2021 год.</w:t>
      </w:r>
    </w:p>
    <w:p w:rsidR="00307F6D" w:rsidRPr="001E7865" w:rsidRDefault="00307F6D">
      <w:pPr>
        <w:widowControl/>
        <w:spacing w:before="120"/>
        <w:jc w:val="both"/>
        <w:rPr>
          <w:bCs/>
          <w:sz w:val="22"/>
          <w:szCs w:val="22"/>
        </w:rPr>
      </w:pPr>
    </w:p>
    <w:p w:rsidR="00307F6D" w:rsidRDefault="00307F6D">
      <w:pPr>
        <w:rPr>
          <w:sz w:val="22"/>
        </w:rPr>
      </w:pPr>
    </w:p>
    <w:p w:rsidR="00307F6D" w:rsidRDefault="00307F6D">
      <w:pPr>
        <w:rPr>
          <w:sz w:val="22"/>
        </w:rPr>
      </w:pPr>
    </w:p>
    <w:p w:rsidR="00307F6D" w:rsidRPr="001E7865" w:rsidRDefault="00193DB3" w:rsidP="001E7865">
      <w:pPr>
        <w:contextualSpacing/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№2: Утверждение распределения прибыли и убытков Общества по результатам финансового года,  в том числе выплата (объявление) дивидендов за 2021 год.</w:t>
      </w:r>
    </w:p>
    <w:p w:rsidR="00307F6D" w:rsidRDefault="00193DB3">
      <w:pPr>
        <w:widowControl/>
        <w:spacing w:before="1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E7865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1E7865">
        <w:rPr>
          <w:b/>
          <w:sz w:val="22"/>
          <w:szCs w:val="22"/>
        </w:rPr>
        <w:t>592</w:t>
      </w:r>
      <w:r>
        <w:rPr>
          <w:sz w:val="22"/>
          <w:szCs w:val="22"/>
        </w:rPr>
        <w:t>.</w:t>
      </w:r>
    </w:p>
    <w:p w:rsidR="00307F6D" w:rsidRDefault="00193DB3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1E7865">
        <w:rPr>
          <w:b/>
          <w:bCs/>
          <w:sz w:val="22"/>
          <w:szCs w:val="22"/>
        </w:rPr>
        <w:t>86.3357</w:t>
      </w:r>
      <w:r>
        <w:rPr>
          <w:bCs/>
          <w:sz w:val="22"/>
          <w:szCs w:val="22"/>
        </w:rPr>
        <w:t>%.</w:t>
      </w:r>
    </w:p>
    <w:p w:rsidR="00307F6D" w:rsidRDefault="00193DB3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1E7865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307F6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07F6D" w:rsidRDefault="00307F6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07F6D" w:rsidRDefault="00193DB3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07F6D" w:rsidRDefault="00193DB3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07F6D" w:rsidRDefault="00193DB3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07F6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16 592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07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07F6D" w:rsidRDefault="00193DB3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07F6D" w:rsidRPr="001E7865" w:rsidRDefault="00193DB3" w:rsidP="001E7865">
      <w:pPr>
        <w:widowControl/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Принятое решение: Убыток по итогам работы за 2021 год в размере 1156  тыс.руб. погасить за счет прибыли прошлых лет. Дивиденды за 2021 год не начислять и не выплачивать.</w:t>
      </w:r>
    </w:p>
    <w:p w:rsidR="00307F6D" w:rsidRPr="001E7865" w:rsidRDefault="00307F6D">
      <w:pPr>
        <w:widowControl/>
        <w:spacing w:before="120"/>
        <w:jc w:val="both"/>
        <w:rPr>
          <w:bCs/>
          <w:sz w:val="22"/>
          <w:szCs w:val="22"/>
        </w:rPr>
      </w:pPr>
    </w:p>
    <w:p w:rsidR="00307F6D" w:rsidRDefault="00307F6D">
      <w:pPr>
        <w:rPr>
          <w:sz w:val="22"/>
        </w:rPr>
      </w:pPr>
    </w:p>
    <w:p w:rsidR="00307F6D" w:rsidRDefault="00307F6D">
      <w:pPr>
        <w:rPr>
          <w:sz w:val="22"/>
        </w:rPr>
      </w:pPr>
    </w:p>
    <w:p w:rsidR="00307F6D" w:rsidRPr="001E7865" w:rsidRDefault="00193DB3" w:rsidP="001E7865">
      <w:pPr>
        <w:contextualSpacing/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№3: О выплате дивидендов из нераспределенной прибыли прошлых лет.</w:t>
      </w:r>
    </w:p>
    <w:p w:rsidR="00307F6D" w:rsidRDefault="00193DB3">
      <w:pPr>
        <w:widowControl/>
        <w:spacing w:before="1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E7865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1E7865">
        <w:rPr>
          <w:b/>
          <w:sz w:val="22"/>
          <w:szCs w:val="22"/>
        </w:rPr>
        <w:t>592</w:t>
      </w:r>
      <w:r>
        <w:rPr>
          <w:sz w:val="22"/>
          <w:szCs w:val="22"/>
        </w:rPr>
        <w:t>.</w:t>
      </w:r>
    </w:p>
    <w:p w:rsidR="00307F6D" w:rsidRDefault="00193DB3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1E7865">
        <w:rPr>
          <w:b/>
          <w:bCs/>
          <w:sz w:val="22"/>
          <w:szCs w:val="22"/>
        </w:rPr>
        <w:t>86.3357</w:t>
      </w:r>
      <w:r>
        <w:rPr>
          <w:bCs/>
          <w:sz w:val="22"/>
          <w:szCs w:val="22"/>
        </w:rPr>
        <w:t>%.</w:t>
      </w:r>
    </w:p>
    <w:p w:rsidR="00307F6D" w:rsidRDefault="00193DB3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1E7865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307F6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07F6D" w:rsidRDefault="00307F6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07F6D" w:rsidRDefault="00193DB3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07F6D" w:rsidRDefault="00193DB3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07F6D" w:rsidRDefault="00193DB3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07F6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16 592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07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07F6D" w:rsidRDefault="00193DB3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lastRenderedPageBreak/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07F6D" w:rsidRPr="001E7865" w:rsidRDefault="00193DB3" w:rsidP="001E7865">
      <w:pPr>
        <w:widowControl/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Принятое решение: Выплатить дивиденды из нераспределенной прибыли прошлых лет в размере 85 рублей на одну обыкновенную акцию денежными средствами.</w:t>
      </w:r>
    </w:p>
    <w:p w:rsidR="00307F6D" w:rsidRPr="001E7865" w:rsidRDefault="00307F6D" w:rsidP="001E7865">
      <w:pPr>
        <w:widowControl/>
        <w:jc w:val="both"/>
        <w:rPr>
          <w:b/>
          <w:bCs/>
          <w:sz w:val="22"/>
          <w:szCs w:val="22"/>
        </w:rPr>
      </w:pPr>
    </w:p>
    <w:p w:rsidR="00307F6D" w:rsidRDefault="00307F6D">
      <w:pPr>
        <w:rPr>
          <w:sz w:val="22"/>
        </w:rPr>
      </w:pPr>
    </w:p>
    <w:p w:rsidR="00307F6D" w:rsidRPr="001E7865" w:rsidRDefault="00193DB3" w:rsidP="001E7865">
      <w:pPr>
        <w:contextualSpacing/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№4: Избрание членов Совета директоров Общества.</w:t>
      </w:r>
    </w:p>
    <w:p w:rsidR="00307F6D" w:rsidRDefault="00193DB3">
      <w:pPr>
        <w:widowControl/>
        <w:tabs>
          <w:tab w:val="left" w:pos="284"/>
        </w:tabs>
        <w:spacing w:before="1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</w:t>
      </w:r>
      <w:r>
        <w:rPr>
          <w:b/>
          <w:bCs/>
          <w:sz w:val="22"/>
          <w:szCs w:val="22"/>
        </w:rPr>
        <w:t>172 962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tabs>
          <w:tab w:val="left" w:pos="284"/>
        </w:tabs>
        <w:spacing w:before="1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1E7865">
        <w:rPr>
          <w:b/>
          <w:bCs/>
          <w:sz w:val="22"/>
          <w:szCs w:val="22"/>
        </w:rPr>
        <w:t>172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962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tabs>
          <w:tab w:val="left" w:pos="284"/>
        </w:tabs>
        <w:spacing w:before="120"/>
        <w:contextualSpacing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149 328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tabs>
          <w:tab w:val="left" w:pos="284"/>
        </w:tabs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 w:rsidRPr="001E7865">
        <w:rPr>
          <w:b/>
          <w:bCs/>
          <w:sz w:val="22"/>
          <w:szCs w:val="22"/>
        </w:rPr>
        <w:t>86.3357</w:t>
      </w:r>
      <w:r>
        <w:rPr>
          <w:bCs/>
          <w:sz w:val="22"/>
          <w:szCs w:val="22"/>
        </w:rPr>
        <w:t>%.</w:t>
      </w:r>
    </w:p>
    <w:p w:rsidR="00307F6D" w:rsidRDefault="00193DB3">
      <w:pPr>
        <w:widowControl/>
        <w:tabs>
          <w:tab w:val="left" w:pos="284"/>
        </w:tabs>
        <w:spacing w:before="12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 w:rsidRPr="001E7865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07F6D" w:rsidRDefault="00193DB3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307F6D" w:rsidRDefault="00307F6D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8"/>
        <w:gridCol w:w="3403"/>
      </w:tblGrid>
      <w:tr w:rsidR="00307F6D">
        <w:tc>
          <w:tcPr>
            <w:tcW w:w="567" w:type="dxa"/>
            <w:shd w:val="pct15" w:color="auto" w:fill="FFFFFF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Чахиров  Георгий  Лазаревич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Пранкевич  Виктор  Николаевич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Иваненко  Владимир  Васильевич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Потевский  Андрей  Анатольевич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Сериков  Владимир  Александрович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Пархоменко  Игорь  Анатольевич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Товпекина  Галина  Семеновна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Чахиров  Константин  Георгиевич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c>
          <w:tcPr>
            <w:tcW w:w="567" w:type="dxa"/>
          </w:tcPr>
          <w:p w:rsidR="00307F6D" w:rsidRDefault="00193DB3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307F6D" w:rsidRDefault="00193DB3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Щетинкин  Александр  Николаевич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16 592</w:t>
            </w:r>
          </w:p>
        </w:tc>
      </w:tr>
      <w:tr w:rsidR="00307F6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07F6D" w:rsidRDefault="00193DB3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149 328</w:t>
            </w:r>
          </w:p>
        </w:tc>
      </w:tr>
      <w:tr w:rsidR="00307F6D">
        <w:trPr>
          <w:cantSplit/>
        </w:trPr>
        <w:tc>
          <w:tcPr>
            <w:tcW w:w="6095" w:type="dxa"/>
            <w:gridSpan w:val="2"/>
          </w:tcPr>
          <w:p w:rsidR="00307F6D" w:rsidRDefault="00193DB3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307F6D" w:rsidRDefault="00193DB3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6095" w:type="dxa"/>
            <w:gridSpan w:val="2"/>
          </w:tcPr>
          <w:p w:rsidR="00307F6D" w:rsidRDefault="00193DB3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307F6D" w:rsidRDefault="00193DB3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307F6D" w:rsidRPr="001E7865" w:rsidRDefault="00193DB3" w:rsidP="001E7865">
      <w:pPr>
        <w:widowControl/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Принятое решение: Избрать в  Совет директоров Общества следующих кандидатов: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ЧахировГеоргий  Лазаревич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Пранкевич  Виктор  Николаевич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Иваненко  Владимир  Васильевич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Потевский  Андрей  Анатольевич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Сериков  Владимир  Александрович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Пархоменко  Игорь  Анатольевич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Товпекина  Галина  Семеновна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Чахиров  Константин  Георгиевич</w:t>
      </w:r>
    </w:p>
    <w:p w:rsidR="00307F6D" w:rsidRPr="001E7865" w:rsidRDefault="00193DB3" w:rsidP="00193DB3">
      <w:pPr>
        <w:pStyle w:val="af0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>Щетинкин  Александр  Николаевич</w:t>
      </w:r>
    </w:p>
    <w:p w:rsidR="00307F6D" w:rsidRPr="001E7865" w:rsidRDefault="00307F6D">
      <w:pPr>
        <w:widowControl/>
        <w:spacing w:before="120"/>
        <w:jc w:val="both"/>
        <w:rPr>
          <w:bCs/>
          <w:sz w:val="22"/>
          <w:szCs w:val="22"/>
        </w:rPr>
      </w:pPr>
    </w:p>
    <w:p w:rsidR="00307F6D" w:rsidRDefault="00307F6D">
      <w:pPr>
        <w:pStyle w:val="2"/>
        <w:jc w:val="left"/>
      </w:pPr>
    </w:p>
    <w:p w:rsidR="00307F6D" w:rsidRDefault="00307F6D">
      <w:pPr>
        <w:pStyle w:val="2"/>
        <w:jc w:val="left"/>
      </w:pPr>
    </w:p>
    <w:p w:rsidR="00307F6D" w:rsidRPr="001E7865" w:rsidRDefault="00193DB3" w:rsidP="001E7865">
      <w:pPr>
        <w:contextualSpacing/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№5: «Избрание ревизионной комиссии Общества».</w:t>
      </w:r>
    </w:p>
    <w:p w:rsidR="00307F6D" w:rsidRDefault="00193DB3" w:rsidP="001E7865">
      <w:pPr>
        <w:widowControl/>
        <w:spacing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 w:rsidP="001E7865">
      <w:pPr>
        <w:widowControl/>
        <w:spacing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4.20 Положения: </w:t>
      </w:r>
      <w:r w:rsidRPr="001E786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176</w:t>
      </w:r>
      <w:r>
        <w:rPr>
          <w:bCs/>
          <w:sz w:val="22"/>
          <w:szCs w:val="22"/>
        </w:rPr>
        <w:t>.</w:t>
      </w:r>
    </w:p>
    <w:p w:rsidR="00307F6D" w:rsidRPr="001E7865" w:rsidRDefault="00193DB3" w:rsidP="001E7865">
      <w:pPr>
        <w:widowControl/>
        <w:spacing w:line="220" w:lineRule="exact"/>
        <w:contextualSpacing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E786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550</w:t>
      </w:r>
      <w:r>
        <w:rPr>
          <w:bCs/>
          <w:sz w:val="22"/>
          <w:szCs w:val="22"/>
        </w:rPr>
        <w:t>.</w:t>
      </w:r>
    </w:p>
    <w:p w:rsidR="00307F6D" w:rsidRPr="001E7865" w:rsidRDefault="00193DB3" w:rsidP="001E7865">
      <w:pPr>
        <w:widowControl/>
        <w:spacing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1E7865">
        <w:rPr>
          <w:b/>
          <w:bCs/>
          <w:sz w:val="22"/>
          <w:szCs w:val="22"/>
        </w:rPr>
        <w:t>49.2658</w:t>
      </w:r>
      <w:r>
        <w:rPr>
          <w:bCs/>
          <w:sz w:val="22"/>
          <w:szCs w:val="22"/>
        </w:rPr>
        <w:t>%.</w:t>
      </w:r>
    </w:p>
    <w:p w:rsidR="00307F6D" w:rsidRDefault="00193DB3" w:rsidP="001E7865">
      <w:pPr>
        <w:widowControl/>
        <w:spacing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по данному вопросу </w:t>
      </w:r>
      <w:r>
        <w:rPr>
          <w:b/>
          <w:color w:val="000000"/>
          <w:sz w:val="22"/>
          <w:szCs w:val="22"/>
        </w:rPr>
        <w:t>о</w:t>
      </w:r>
      <w:r>
        <w:rPr>
          <w:b/>
          <w:bCs/>
          <w:sz w:val="22"/>
          <w:szCs w:val="22"/>
        </w:rPr>
        <w:t>тсутствует</w:t>
      </w:r>
      <w:r>
        <w:rPr>
          <w:color w:val="000000"/>
          <w:sz w:val="22"/>
          <w:szCs w:val="22"/>
        </w:rPr>
        <w:t>.</w:t>
      </w:r>
      <w:bookmarkStart w:id="0" w:name="_GoBack"/>
      <w:bookmarkEnd w:id="0"/>
    </w:p>
    <w:p w:rsidR="00307F6D" w:rsidRDefault="00307F6D">
      <w:pPr>
        <w:rPr>
          <w:sz w:val="22"/>
        </w:rPr>
      </w:pPr>
    </w:p>
    <w:p w:rsidR="00307F6D" w:rsidRDefault="00307F6D">
      <w:pPr>
        <w:rPr>
          <w:sz w:val="22"/>
        </w:rPr>
      </w:pPr>
    </w:p>
    <w:p w:rsidR="00307F6D" w:rsidRPr="001E7865" w:rsidRDefault="00193DB3" w:rsidP="001E7865">
      <w:pPr>
        <w:contextualSpacing/>
        <w:jc w:val="both"/>
        <w:rPr>
          <w:b/>
          <w:sz w:val="22"/>
          <w:u w:val="single"/>
        </w:rPr>
      </w:pPr>
      <w:r w:rsidRPr="001E7865">
        <w:rPr>
          <w:b/>
          <w:sz w:val="22"/>
          <w:u w:val="single"/>
        </w:rPr>
        <w:t>По вопросу повестки дня №6: Утверждение аудитора Общества.</w:t>
      </w:r>
    </w:p>
    <w:p w:rsidR="00307F6D" w:rsidRDefault="00193DB3" w:rsidP="001E7865">
      <w:pPr>
        <w:widowControl/>
        <w:spacing w:before="1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 w:rsidP="001E7865">
      <w:pPr>
        <w:widowControl/>
        <w:spacing w:before="120" w:line="220" w:lineRule="exact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E7865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1E7865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307F6D" w:rsidRDefault="00193DB3" w:rsidP="001E7865">
      <w:pPr>
        <w:widowControl/>
        <w:spacing w:before="12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E7865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1E7865">
        <w:rPr>
          <w:b/>
          <w:sz w:val="22"/>
          <w:szCs w:val="22"/>
        </w:rPr>
        <w:t>592</w:t>
      </w:r>
      <w:r>
        <w:rPr>
          <w:sz w:val="22"/>
          <w:szCs w:val="22"/>
        </w:rPr>
        <w:t>.</w:t>
      </w:r>
    </w:p>
    <w:p w:rsidR="00307F6D" w:rsidRDefault="00193DB3" w:rsidP="001E7865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>-</w:t>
      </w:r>
      <w:r w:rsidRPr="001E7865">
        <w:rPr>
          <w:b/>
          <w:bCs/>
          <w:sz w:val="22"/>
          <w:szCs w:val="22"/>
        </w:rPr>
        <w:t>86.3357</w:t>
      </w:r>
      <w:r>
        <w:rPr>
          <w:bCs/>
          <w:sz w:val="22"/>
          <w:szCs w:val="22"/>
        </w:rPr>
        <w:t>%.</w:t>
      </w:r>
    </w:p>
    <w:p w:rsidR="00307F6D" w:rsidRDefault="00193DB3" w:rsidP="001E7865">
      <w:pPr>
        <w:widowControl/>
        <w:spacing w:before="120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 w:rsidRPr="001E7865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307F6D" w:rsidRDefault="00193DB3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4"/>
        <w:gridCol w:w="2272"/>
        <w:gridCol w:w="2408"/>
        <w:gridCol w:w="2552"/>
      </w:tblGrid>
      <w:tr w:rsidR="00307F6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307F6D" w:rsidRDefault="00307F6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307F6D" w:rsidRDefault="00193DB3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307F6D" w:rsidRDefault="00193DB3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307F6D" w:rsidRDefault="00193DB3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307F6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16 592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07F6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307F6D" w:rsidRDefault="00193DB3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307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307F6D" w:rsidRDefault="00193DB3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307F6D" w:rsidRDefault="00193DB3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07F6D" w:rsidRPr="001E7865" w:rsidRDefault="00193DB3" w:rsidP="001E7865">
      <w:pPr>
        <w:widowControl/>
        <w:jc w:val="both"/>
        <w:rPr>
          <w:b/>
          <w:bCs/>
          <w:sz w:val="22"/>
          <w:szCs w:val="22"/>
        </w:rPr>
      </w:pPr>
      <w:r w:rsidRPr="001E7865">
        <w:rPr>
          <w:b/>
          <w:bCs/>
          <w:sz w:val="22"/>
          <w:szCs w:val="22"/>
        </w:rPr>
        <w:t xml:space="preserve">Принятое решение: Утвердить аудитором Общества: Общество с ограниченной ответственностью Аудиторская Фирма «Аудит- Консалдинг» 350058, Краснодарский край, г. Краснодар, ул. Кубанская, дом 45, корпус 2.   </w:t>
      </w:r>
      <w:r w:rsidRPr="00C847A7">
        <w:rPr>
          <w:b/>
          <w:bCs/>
          <w:sz w:val="22"/>
          <w:szCs w:val="22"/>
        </w:rPr>
        <w:t>ОГРН 1022603620368. ИНН 2631024053  КПП 230906001. Член СРО ААС ОРНЗ № 11906111250.</w:t>
      </w:r>
    </w:p>
    <w:p w:rsidR="00307F6D" w:rsidRPr="00C847A7" w:rsidRDefault="00307F6D">
      <w:pPr>
        <w:widowControl/>
        <w:spacing w:before="120"/>
        <w:jc w:val="both"/>
        <w:rPr>
          <w:bCs/>
          <w:sz w:val="22"/>
          <w:szCs w:val="22"/>
        </w:rPr>
      </w:pPr>
    </w:p>
    <w:p w:rsidR="00307F6D" w:rsidRPr="00C847A7" w:rsidRDefault="00307F6D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307F6D" w:rsidRDefault="00317583">
      <w:pPr>
        <w:widowControl/>
        <w:jc w:val="both"/>
        <w:rPr>
          <w:b/>
          <w:sz w:val="22"/>
        </w:rPr>
      </w:pPr>
      <w:r>
        <w:rPr>
          <w:b/>
          <w:sz w:val="22"/>
        </w:rPr>
        <w:t>Председатель Совета директоров                                                        К.Г.Чапхиров</w:t>
      </w:r>
    </w:p>
    <w:p w:rsidR="00317583" w:rsidRDefault="00317583">
      <w:pPr>
        <w:widowControl/>
        <w:jc w:val="both"/>
        <w:rPr>
          <w:b/>
          <w:sz w:val="22"/>
        </w:rPr>
      </w:pPr>
    </w:p>
    <w:p w:rsidR="00317583" w:rsidRDefault="00317583">
      <w:pPr>
        <w:widowControl/>
        <w:jc w:val="both"/>
        <w:rPr>
          <w:b/>
          <w:sz w:val="22"/>
        </w:rPr>
      </w:pPr>
      <w:r>
        <w:rPr>
          <w:b/>
          <w:sz w:val="22"/>
        </w:rPr>
        <w:t>Секретарь  Совета директоров                                                             Н.А.Зебницкая</w:t>
      </w:r>
    </w:p>
    <w:p w:rsidR="00317583" w:rsidRDefault="00317583" w:rsidP="00317583">
      <w:pPr>
        <w:rPr>
          <w:sz w:val="22"/>
        </w:rPr>
      </w:pPr>
    </w:p>
    <w:p w:rsidR="00317583" w:rsidRPr="00317583" w:rsidRDefault="00317583" w:rsidP="00317583">
      <w:pPr>
        <w:ind w:firstLine="720"/>
        <w:rPr>
          <w:sz w:val="22"/>
        </w:rPr>
      </w:pPr>
      <w:r>
        <w:rPr>
          <w:sz w:val="22"/>
        </w:rPr>
        <w:t>28.06.2022</w:t>
      </w:r>
    </w:p>
    <w:sectPr w:rsidR="00317583" w:rsidRPr="00317583" w:rsidSect="0059708D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03" w:rsidRDefault="00E26403">
      <w:r>
        <w:separator/>
      </w:r>
    </w:p>
  </w:endnote>
  <w:endnote w:type="continuationSeparator" w:id="1">
    <w:p w:rsidR="00E26403" w:rsidRDefault="00E2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CF" w:rsidRDefault="009B6E0B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 w:rsidR="008357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583">
      <w:rPr>
        <w:rStyle w:val="a7"/>
        <w:noProof/>
      </w:rPr>
      <w:t>4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03" w:rsidRDefault="00E26403">
      <w:r>
        <w:separator/>
      </w:r>
    </w:p>
  </w:footnote>
  <w:footnote w:type="continuationSeparator" w:id="1">
    <w:p w:rsidR="00E26403" w:rsidRDefault="00E26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056"/>
    <w:multiLevelType w:val="hybridMultilevel"/>
    <w:tmpl w:val="7628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93DB3"/>
    <w:rsid w:val="001A03E9"/>
    <w:rsid w:val="001A230A"/>
    <w:rsid w:val="001B5C5E"/>
    <w:rsid w:val="001C6780"/>
    <w:rsid w:val="001D1E5D"/>
    <w:rsid w:val="001D76E6"/>
    <w:rsid w:val="001E2857"/>
    <w:rsid w:val="001E7865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07F6D"/>
    <w:rsid w:val="00312D7D"/>
    <w:rsid w:val="003149DA"/>
    <w:rsid w:val="00317561"/>
    <w:rsid w:val="00317583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0A72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108B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9708D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B6E0B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847A7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26403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8D"/>
    <w:pPr>
      <w:widowControl w:val="0"/>
    </w:pPr>
  </w:style>
  <w:style w:type="paragraph" w:styleId="1">
    <w:name w:val="heading 1"/>
    <w:basedOn w:val="a"/>
    <w:next w:val="a"/>
    <w:link w:val="10"/>
    <w:qFormat/>
    <w:rsid w:val="0059708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9708D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59708D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59708D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597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9708D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59708D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9708D"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rsid w:val="0059708D"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rsid w:val="0059708D"/>
    <w:pPr>
      <w:tabs>
        <w:tab w:val="center" w:pos="4153"/>
        <w:tab w:val="right" w:pos="8306"/>
      </w:tabs>
    </w:pPr>
  </w:style>
  <w:style w:type="character" w:styleId="a7">
    <w:name w:val="page number"/>
    <w:rsid w:val="0059708D"/>
    <w:rPr>
      <w:sz w:val="20"/>
    </w:rPr>
  </w:style>
  <w:style w:type="paragraph" w:styleId="21">
    <w:name w:val="Body Text 2"/>
    <w:basedOn w:val="a"/>
    <w:rsid w:val="0059708D"/>
    <w:pPr>
      <w:widowControl/>
      <w:jc w:val="both"/>
    </w:pPr>
    <w:rPr>
      <w:sz w:val="22"/>
    </w:rPr>
  </w:style>
  <w:style w:type="paragraph" w:styleId="a8">
    <w:name w:val="Balloon Text"/>
    <w:basedOn w:val="a"/>
    <w:semiHidden/>
    <w:rsid w:val="0059708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59708D"/>
    <w:pPr>
      <w:spacing w:after="120"/>
    </w:pPr>
  </w:style>
  <w:style w:type="paragraph" w:customStyle="1" w:styleId="22">
    <w:name w:val="Знак Знак2 Знак"/>
    <w:basedOn w:val="a"/>
    <w:link w:val="23"/>
    <w:rsid w:val="0059708D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9708D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rsid w:val="0059708D"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rsid w:val="0059708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  <w:rsid w:val="0059708D"/>
  </w:style>
  <w:style w:type="character" w:customStyle="1" w:styleId="ad">
    <w:name w:val="Текст примечания Знак"/>
    <w:basedOn w:val="a0"/>
    <w:rsid w:val="0059708D"/>
  </w:style>
  <w:style w:type="character" w:customStyle="1" w:styleId="10">
    <w:name w:val="Заголовок 1 Знак"/>
    <w:link w:val="1"/>
    <w:uiPriority w:val="9"/>
    <w:rsid w:val="005970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970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97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970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970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59708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9708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sid w:val="0059708D"/>
    <w:rPr>
      <w:sz w:val="0"/>
      <w:szCs w:val="0"/>
    </w:rPr>
  </w:style>
  <w:style w:type="character" w:customStyle="1" w:styleId="ae">
    <w:name w:val="Нижний колонтитул Знак"/>
    <w:uiPriority w:val="99"/>
    <w:semiHidden/>
    <w:rsid w:val="0059708D"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sid w:val="0059708D"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sid w:val="0059708D"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sid w:val="0059708D"/>
    <w:rPr>
      <w:sz w:val="20"/>
      <w:szCs w:val="20"/>
    </w:rPr>
  </w:style>
  <w:style w:type="character" w:customStyle="1" w:styleId="af">
    <w:name w:val="Название Знак"/>
    <w:uiPriority w:val="10"/>
    <w:rsid w:val="005970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List Paragraph"/>
    <w:basedOn w:val="a"/>
    <w:uiPriority w:val="34"/>
    <w:qFormat/>
    <w:rsid w:val="001E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List Paragraph"/>
    <w:basedOn w:val="a"/>
    <w:uiPriority w:val="34"/>
    <w:qFormat/>
    <w:rsid w:val="001E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ns9="http://schemas.openxmlformats.org/markup-compatibility/2006" xmlns:ns8="http://schemas.microsoft.com/office/word/2010/wordprocessingDrawing" xmlns:ns7="http://schemas.openxmlformats.org/drawingml/2006/main" xmlns:ns6="http://schemas.openxmlformats.org/drawingml/2006/wordprocessingDrawing" xmlns:ns5="http://schemas.openxmlformats.org/officeDocument/2006/math" xmlns:ns4="http://schemas.microsoft.com/office/word/2010/wordml" xmlns:ns38="http://schemas.openxmlformats.org/drawingml/2006/lockedCanvas" xmlns:ns37="http://schemas.openxmlformats.org/drawingml/2006/compatibility" xmlns:ns36="http://schemas.microsoft.com/office/webextensions/webextension/2010/11" xmlns:ns35="http://schemas.microsoft.com/office/webextensions/taskpanes/2010/11" xmlns:ns34="http://schemas.microsoft.com/office/word/2016/wordml/cid" xmlns:ns33="http://schemas.microsoft.com/office/word/2015/wordml/symex" xmlns:ns32="http://schemas.openxmlformats.org/officeDocument/2006/bibliography" xmlns:ns31="http://opendope.org/SmartArt/DataHierarchy" xmlns:ns30="http://opendope.org/components" xmlns:ns3="http://schemas.openxmlformats.org/officeDocument/2006/relationships" xmlns:ns29="http://opendope.org/answers" xmlns:ns28="http://opendope.org/questions" xmlns:ns27="http://opendope.org/conditions" xmlns:ns26="http://opendope.org/xpaths" xmlns:ns25="http://schemas.microsoft.com/office/2006/coverPageProps" xmlns:ns23="urn:schemas-microsoft-com:office:powerpoint" xmlns:ns22="urn:schemas-microsoft-com:office:word" xmlns:ns21="urn:schemas-microsoft-com:vml" xmlns:ns20="urn:schemas-microsoft-com:office:office" xmlns:ns2="http://schemas.microsoft.com/office/word/2012/wordml" xmlns:ns19="urn:schemas-microsoft-com:office:excel" xmlns:ns18="http://schemas.microsoft.com/office/drawing/2008/diagram" xmlns:ns17="http://schemas.openxmlformats.org/drawingml/2006/spreadsheetDrawing" xmlns:ns16="http://schemas.openxmlformats.org/drawingml/2006/picture" xmlns:ns15="http://schemas.openxmlformats.org/drawingml/2006/diagram" xmlns:ns14="http://schemas.microsoft.com/office/drawing/2007/8/2/chart" xmlns:ns13="http://schemas.openxmlformats.org/drawingml/2006/chartDrawing" xmlns:ns12="http://schemas.openxmlformats.org/drawingml/2006/chart" xmlns:ns11="http://schemas.microsoft.com/office/word/2006/wordml" xmlns:ns10="http://schemas.openxmlformats.org/schemaLibrary/2006/main" xmlns:ns1="http://schemas.openxmlformats.org/wordprocessingml/2006/main"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w14="http://schemas.microsoft.com/office/word/2010/wordml" xmlns:r="http://schemas.openxmlformats.org/officeDocument/2006/relationships" xmlns:w15="http://schemas.microsoft.com/office/word/2012/wordml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OK</cp:lastModifiedBy>
  <cp:revision>12</cp:revision>
  <cp:lastPrinted>2022-06-29T11:03:00Z</cp:lastPrinted>
  <dcterms:created xsi:type="dcterms:W3CDTF">2019-02-01T18:26:00Z</dcterms:created>
  <dcterms:modified xsi:type="dcterms:W3CDTF">2022-06-30T11:47:00Z</dcterms:modified>
</cp:coreProperties>
</file>